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F8" w:rsidRPr="008E0F85" w:rsidRDefault="008E0F85">
      <w:pPr>
        <w:rPr>
          <w:rFonts w:ascii="Arial" w:hAnsi="Arial" w:cs="Arial"/>
          <w:b/>
          <w:sz w:val="28"/>
          <w:szCs w:val="28"/>
        </w:rPr>
      </w:pPr>
      <w:r w:rsidRPr="008E0F85">
        <w:rPr>
          <w:rFonts w:ascii="Arial" w:hAnsi="Arial" w:cs="Arial"/>
          <w:b/>
          <w:sz w:val="28"/>
          <w:szCs w:val="28"/>
        </w:rPr>
        <w:t>Blitzkonsultation zur Änderung der Schullaufbahnverordnung (SLV) betr. Promotionsordnung Wirtschaftsmittelschule (WMS)</w:t>
      </w:r>
    </w:p>
    <w:p w:rsidR="008E0F85" w:rsidRDefault="008E0F85">
      <w:pPr>
        <w:rPr>
          <w:rFonts w:ascii="Arial" w:hAnsi="Arial" w:cs="Arial"/>
        </w:rPr>
      </w:pPr>
    </w:p>
    <w:p w:rsidR="008E0F85" w:rsidRPr="008E0F85" w:rsidRDefault="008E0F85">
      <w:pPr>
        <w:rPr>
          <w:rFonts w:ascii="Arial" w:hAnsi="Arial" w:cs="Arial"/>
        </w:rPr>
      </w:pPr>
      <w:r>
        <w:rPr>
          <w:rFonts w:ascii="Arial" w:hAnsi="Arial" w:cs="Arial"/>
        </w:rPr>
        <w:t>Aufgrund der Dringlichkeit der Anpassung (Die Änderungen sollen bereits auf das kommende Schuljahr 2023 /24 umgesetzt werden) hat der Leitende Ausschuss der KSBS entschieden, die Konsultation</w:t>
      </w:r>
      <w:r w:rsidR="00C85B93">
        <w:rPr>
          <w:rFonts w:ascii="Arial" w:hAnsi="Arial" w:cs="Arial"/>
        </w:rPr>
        <w:t xml:space="preserve"> der SLV betr. Promotionsordnung WMS</w:t>
      </w:r>
      <w:r>
        <w:rPr>
          <w:rFonts w:ascii="Arial" w:hAnsi="Arial" w:cs="Arial"/>
        </w:rPr>
        <w:t xml:space="preserve"> ausschliesslich der direkt betroffenen Schule vorzulegen. Inhaltlich geht es um eine Vereinfachung</w:t>
      </w:r>
      <w:r w:rsidR="00C85B93">
        <w:rPr>
          <w:rFonts w:ascii="Arial" w:hAnsi="Arial" w:cs="Arial"/>
        </w:rPr>
        <w:t xml:space="preserve"> und bessere Verständlichkeit</w:t>
      </w:r>
      <w:r>
        <w:rPr>
          <w:rFonts w:ascii="Arial" w:hAnsi="Arial" w:cs="Arial"/>
        </w:rPr>
        <w:t xml:space="preserve"> der Promotions</w:t>
      </w:r>
      <w:r w:rsidR="00C85B93">
        <w:rPr>
          <w:rFonts w:ascii="Arial" w:hAnsi="Arial" w:cs="Arial"/>
        </w:rPr>
        <w:t>bestimmungen der Semesterzeugnisse. Die Schulkonferenz des Wirtschaftsgymnasiums und der Wirtschaftsmittelschule vom 3. April 2023 hat die Änderung</w:t>
      </w:r>
      <w:r w:rsidR="000E51EB">
        <w:rPr>
          <w:rFonts w:ascii="Arial" w:hAnsi="Arial" w:cs="Arial"/>
        </w:rPr>
        <w:t>en</w:t>
      </w:r>
      <w:bookmarkStart w:id="0" w:name="_GoBack"/>
      <w:bookmarkEnd w:id="0"/>
      <w:r w:rsidR="00C85B93">
        <w:rPr>
          <w:rFonts w:ascii="Arial" w:hAnsi="Arial" w:cs="Arial"/>
        </w:rPr>
        <w:t xml:space="preserve"> einstimmig bei 13 Enthaltungen gutgeheissen.  </w:t>
      </w:r>
      <w:r>
        <w:rPr>
          <w:rFonts w:ascii="Arial" w:hAnsi="Arial" w:cs="Arial"/>
        </w:rPr>
        <w:t xml:space="preserve"> </w:t>
      </w:r>
    </w:p>
    <w:sectPr w:rsidR="008E0F85" w:rsidRPr="008E0F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85"/>
    <w:rsid w:val="000E51EB"/>
    <w:rsid w:val="004675F8"/>
    <w:rsid w:val="008E0F85"/>
    <w:rsid w:val="00C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AF27C"/>
  <w15:chartTrackingRefBased/>
  <w15:docId w15:val="{F1E6CFAF-745C-432F-9E4F-F5287CC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Tschan</dc:creator>
  <cp:keywords/>
  <dc:description/>
  <cp:lastModifiedBy>Christoph Tschan</cp:lastModifiedBy>
  <cp:revision>2</cp:revision>
  <dcterms:created xsi:type="dcterms:W3CDTF">2023-04-20T10:55:00Z</dcterms:created>
  <dcterms:modified xsi:type="dcterms:W3CDTF">2023-04-20T11:13:00Z</dcterms:modified>
</cp:coreProperties>
</file>